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63" w:rsidRPr="005C37A6" w:rsidRDefault="00136063" w:rsidP="0013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A6">
        <w:rPr>
          <w:rFonts w:ascii="Times New Roman" w:hAnsi="Times New Roman" w:cs="Times New Roman"/>
          <w:b/>
          <w:sz w:val="28"/>
          <w:szCs w:val="28"/>
        </w:rPr>
        <w:t>КРУГЛ</w:t>
      </w:r>
      <w:r w:rsidRPr="005C37A6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5C3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37A6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5C37A6">
        <w:rPr>
          <w:rFonts w:ascii="Times New Roman" w:hAnsi="Times New Roman" w:cs="Times New Roman"/>
          <w:b/>
          <w:sz w:val="28"/>
          <w:szCs w:val="28"/>
        </w:rPr>
        <w:t>ІЛ</w:t>
      </w:r>
    </w:p>
    <w:p w:rsidR="00136063" w:rsidRPr="005C37A6" w:rsidRDefault="00136063" w:rsidP="00136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7A6">
        <w:rPr>
          <w:rFonts w:ascii="Times New Roman" w:hAnsi="Times New Roman" w:cs="Times New Roman"/>
          <w:sz w:val="28"/>
          <w:szCs w:val="28"/>
          <w:lang w:val="uk-UA"/>
        </w:rPr>
        <w:t xml:space="preserve">Дата і час проведення: 14.05.2021 р., </w:t>
      </w:r>
      <w:r w:rsidRPr="005C37A6">
        <w:rPr>
          <w:rFonts w:ascii="Times New Roman" w:hAnsi="Times New Roman" w:cs="Times New Roman"/>
          <w:sz w:val="28"/>
          <w:szCs w:val="28"/>
        </w:rPr>
        <w:t>10.</w:t>
      </w:r>
      <w:r w:rsidR="002F3F13" w:rsidRPr="005C37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37A6">
        <w:rPr>
          <w:rFonts w:ascii="Times New Roman" w:hAnsi="Times New Roman" w:cs="Times New Roman"/>
          <w:sz w:val="28"/>
          <w:szCs w:val="28"/>
        </w:rPr>
        <w:t>0 – 12.</w:t>
      </w:r>
      <w:r w:rsidR="002F3F13" w:rsidRPr="005C37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37A6">
        <w:rPr>
          <w:rFonts w:ascii="Times New Roman" w:hAnsi="Times New Roman" w:cs="Times New Roman"/>
          <w:sz w:val="28"/>
          <w:szCs w:val="28"/>
        </w:rPr>
        <w:t>0</w:t>
      </w:r>
    </w:p>
    <w:p w:rsidR="00136063" w:rsidRPr="005C37A6" w:rsidRDefault="00136063" w:rsidP="00136063">
      <w:pPr>
        <w:rPr>
          <w:rFonts w:ascii="Times New Roman" w:hAnsi="Times New Roman" w:cs="Times New Roman"/>
          <w:sz w:val="28"/>
          <w:szCs w:val="28"/>
        </w:rPr>
      </w:pPr>
    </w:p>
    <w:p w:rsidR="00136063" w:rsidRPr="005C37A6" w:rsidRDefault="00AE2D8A" w:rsidP="0013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 КОНЦЕПТУАЛЬНІ ПІДХОДИ В СУЧАСНІЙ ЛОГОПЕДІЇ</w:t>
      </w:r>
    </w:p>
    <w:p w:rsidR="00136063" w:rsidRPr="005C37A6" w:rsidRDefault="00136063" w:rsidP="00136063">
      <w:pPr>
        <w:rPr>
          <w:rFonts w:ascii="Times New Roman" w:hAnsi="Times New Roman" w:cs="Times New Roman"/>
          <w:sz w:val="28"/>
          <w:szCs w:val="28"/>
        </w:rPr>
      </w:pPr>
    </w:p>
    <w:p w:rsidR="00483D8C" w:rsidRPr="005C37A6" w:rsidRDefault="00136063" w:rsidP="00483D8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37A6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зустріч</w:t>
      </w:r>
      <w:r w:rsidRPr="005C37A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483D8C" w:rsidRPr="005C37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  <w:r w:rsidR="00483D8C" w:rsidRPr="005C37A6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meet.google.com/</w:t>
        </w:r>
        <w:proofErr w:type="spellStart"/>
        <w:r w:rsidR="00483D8C" w:rsidRPr="005C37A6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ezw-ubso-prc</w:t>
        </w:r>
        <w:proofErr w:type="spellEnd"/>
      </w:hyperlink>
    </w:p>
    <w:p w:rsidR="00AE2D8A" w:rsidRPr="005C37A6" w:rsidRDefault="00136063" w:rsidP="001360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37A6">
        <w:rPr>
          <w:rFonts w:ascii="Times New Roman" w:hAnsi="Times New Roman" w:cs="Times New Roman"/>
          <w:b/>
          <w:sz w:val="28"/>
          <w:szCs w:val="28"/>
        </w:rPr>
        <w:t>Модератори</w:t>
      </w:r>
      <w:proofErr w:type="spellEnd"/>
      <w:r w:rsidRPr="005C37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6063" w:rsidRPr="005C37A6" w:rsidRDefault="00136063" w:rsidP="001360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37A6">
        <w:rPr>
          <w:rFonts w:ascii="Times New Roman" w:hAnsi="Times New Roman" w:cs="Times New Roman"/>
          <w:sz w:val="28"/>
          <w:szCs w:val="28"/>
          <w:lang w:val="uk-UA"/>
        </w:rPr>
        <w:t>Левицький Вадим Едуардович</w:t>
      </w:r>
      <w:r w:rsidRPr="005C37A6">
        <w:rPr>
          <w:rFonts w:ascii="Times New Roman" w:hAnsi="Times New Roman" w:cs="Times New Roman"/>
          <w:sz w:val="28"/>
          <w:szCs w:val="28"/>
        </w:rPr>
        <w:t xml:space="preserve">, </w:t>
      </w:r>
      <w:r w:rsidRPr="005C37A6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5C37A6">
        <w:rPr>
          <w:rFonts w:ascii="Times New Roman" w:hAnsi="Times New Roman" w:cs="Times New Roman"/>
          <w:sz w:val="28"/>
          <w:szCs w:val="28"/>
        </w:rPr>
        <w:t xml:space="preserve"> </w:t>
      </w:r>
      <w:r w:rsidRPr="005C37A6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Pr="005C37A6">
        <w:rPr>
          <w:rFonts w:ascii="Times New Roman" w:hAnsi="Times New Roman" w:cs="Times New Roman"/>
          <w:sz w:val="28"/>
          <w:szCs w:val="28"/>
        </w:rPr>
        <w:t xml:space="preserve"> наук, </w:t>
      </w:r>
      <w:r w:rsidRPr="005C37A6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:rsidR="00136063" w:rsidRPr="005C37A6" w:rsidRDefault="00136063" w:rsidP="001360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37A6">
        <w:rPr>
          <w:rFonts w:ascii="Times New Roman" w:hAnsi="Times New Roman" w:cs="Times New Roman"/>
          <w:sz w:val="28"/>
          <w:szCs w:val="28"/>
          <w:lang w:val="uk-UA"/>
        </w:rPr>
        <w:t>Гаврилова Наталія Степанівна</w:t>
      </w:r>
      <w:r w:rsidRPr="005C37A6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Pr="005C37A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психологічних </w:t>
      </w:r>
      <w:r w:rsidRPr="005C37A6">
        <w:rPr>
          <w:rFonts w:ascii="Times New Roman" w:hAnsi="Times New Roman" w:cs="Times New Roman"/>
          <w:sz w:val="28"/>
          <w:szCs w:val="28"/>
        </w:rPr>
        <w:t xml:space="preserve">наук, </w:t>
      </w:r>
      <w:r w:rsidRPr="005C37A6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</w:p>
    <w:p w:rsidR="00136063" w:rsidRPr="005C37A6" w:rsidRDefault="00136063" w:rsidP="001360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16"/>
      </w:tblGrid>
      <w:tr w:rsidR="005C37A6" w:rsidRPr="005C37A6" w:rsidTr="00EB2395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136063" w:rsidRPr="005C37A6" w:rsidRDefault="00136063" w:rsidP="0013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136063" w:rsidRPr="005C37A6" w:rsidRDefault="00136063" w:rsidP="0013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доповіді</w:t>
            </w:r>
          </w:p>
        </w:tc>
      </w:tr>
      <w:tr w:rsidR="005C37A6" w:rsidRPr="005C37A6" w:rsidTr="00EB2395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EB2395" w:rsidRPr="005C37A6" w:rsidRDefault="00EB2395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Левицький В.Е., кандидат педагогічних наук, доцент</w:t>
            </w:r>
          </w:p>
          <w:p w:rsidR="00EB2395" w:rsidRPr="005C37A6" w:rsidRDefault="00EB2395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 Н.С., кандидат психологічних наук, професор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EB2395" w:rsidRPr="005C37A6" w:rsidRDefault="00EB2395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слово</w:t>
            </w:r>
          </w:p>
        </w:tc>
      </w:tr>
      <w:tr w:rsidR="005C37A6" w:rsidRPr="005C37A6" w:rsidTr="00EB2395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132E12" w:rsidRPr="005C37A6" w:rsidRDefault="00132E12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 О.В., кандидат психологічних наук, доцент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132E12" w:rsidRPr="005C37A6" w:rsidRDefault="00EB7DE6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логопеда в сучасних умовах розвитку вищої освіти: виклики і перспективи</w:t>
            </w:r>
          </w:p>
        </w:tc>
      </w:tr>
      <w:tr w:rsidR="005C37A6" w:rsidRPr="005C37A6" w:rsidTr="00EB2395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Левицький В.Е.,</w:t>
            </w:r>
            <w:r w:rsidRPr="005C37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доцент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формування навички читання у дітей із затримкою психічного розвитку 1-2 класу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Мілевська</w:t>
            </w:r>
            <w:proofErr w:type="spellEnd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кандидат педагогічних наук, доцент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лексичних умінь у старших дошкільників із ЗНМ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136063" w:rsidRPr="005C37A6" w:rsidRDefault="00C866E7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 Н.С.</w:t>
            </w:r>
            <w:r w:rsidR="009E120D"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кандидат психологічних наук, професор</w:t>
            </w: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:rsidR="00136063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Індивідуальний підхід у формуванні програм корекції артикуляційної моторики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132E12" w:rsidRPr="005C37A6" w:rsidRDefault="00132E12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Бєлова</w:t>
            </w:r>
            <w:proofErr w:type="spellEnd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О.Б., </w:t>
            </w:r>
            <w:r w:rsidR="00EB7DE6"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доцент</w:t>
            </w:r>
          </w:p>
        </w:tc>
        <w:tc>
          <w:tcPr>
            <w:tcW w:w="5216" w:type="dxa"/>
            <w:shd w:val="clear" w:color="auto" w:fill="auto"/>
          </w:tcPr>
          <w:p w:rsidR="00132E12" w:rsidRPr="005C37A6" w:rsidRDefault="00EB7DE6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когнітивного та емоційного компонентів мовлення у дітей старшого дошкільного віку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Константинів</w:t>
            </w:r>
            <w:proofErr w:type="spellEnd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кандидат педагогічних наук, доцент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розвитку навичок аудіювання у дітей молодшого шкільного віку з тяжкими порушеннями мовлення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Л.І., кандидат педагогічних наук, старший викладач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труднощів у процесі розв'язування арифметичних задач у молодших школярів з тяжкими порушеннями мовлення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0757EF" w:rsidRPr="005C37A6" w:rsidRDefault="000757EF" w:rsidP="00EB239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Куриця А.І., кандидат психологічних наук, старший викладач 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Просвітницька робота з батьками як важливе завдання професійної діяльності логопеда</w:t>
            </w:r>
          </w:p>
        </w:tc>
      </w:tr>
      <w:tr w:rsidR="005C37A6" w:rsidRPr="005C37A6" w:rsidTr="00EB2395">
        <w:tc>
          <w:tcPr>
            <w:tcW w:w="4673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Галецька</w:t>
            </w:r>
            <w:proofErr w:type="spellEnd"/>
            <w:r w:rsidRPr="005C3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Ю.В., кандидат педагогічних наук, старший викладач 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732F39" w:rsidP="00EB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 w:rsidRPr="00732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ослідження лексичної сторони мовлення з використанням піктограм у дошкільників з порушеннями розумового розвитку</w:t>
            </w:r>
          </w:p>
        </w:tc>
      </w:tr>
      <w:tr w:rsidR="005C37A6" w:rsidRPr="005C37A6" w:rsidTr="00EB2395">
        <w:trPr>
          <w:trHeight w:val="274"/>
        </w:trPr>
        <w:tc>
          <w:tcPr>
            <w:tcW w:w="4673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C37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Сімко</w:t>
            </w:r>
            <w:proofErr w:type="spellEnd"/>
            <w:r w:rsidRPr="005C37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А.І., кандидат психологічних наук, старший викладач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Особливості розвитку рухових вмінь і навичок у дошкільників з психофізичними порушеннями</w:t>
            </w:r>
          </w:p>
        </w:tc>
      </w:tr>
      <w:tr w:rsidR="000757EF" w:rsidRPr="005C37A6" w:rsidTr="00EB2395">
        <w:tc>
          <w:tcPr>
            <w:tcW w:w="4673" w:type="dxa"/>
            <w:shd w:val="clear" w:color="auto" w:fill="auto"/>
          </w:tcPr>
          <w:p w:rsidR="000757EF" w:rsidRPr="005C37A6" w:rsidRDefault="00132E12" w:rsidP="00EB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Ткач О.М., кандидат педагогічних наук, </w:t>
            </w:r>
            <w:r w:rsidR="005C37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5216" w:type="dxa"/>
            <w:shd w:val="clear" w:color="auto" w:fill="auto"/>
          </w:tcPr>
          <w:p w:rsidR="000757EF" w:rsidRPr="005C37A6" w:rsidRDefault="000757EF" w:rsidP="00EB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37A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Особливості надання логопедичної допомоги дітям з комплексними порушеннями у розвитку</w:t>
            </w:r>
          </w:p>
        </w:tc>
      </w:tr>
    </w:tbl>
    <w:p w:rsidR="00136063" w:rsidRPr="005C37A6" w:rsidRDefault="00136063" w:rsidP="00136063">
      <w:pPr>
        <w:rPr>
          <w:rFonts w:ascii="Times New Roman" w:hAnsi="Times New Roman" w:cs="Times New Roman"/>
          <w:sz w:val="28"/>
          <w:szCs w:val="28"/>
        </w:rPr>
      </w:pPr>
    </w:p>
    <w:p w:rsidR="00EB2395" w:rsidRPr="005C37A6" w:rsidRDefault="00EB2395" w:rsidP="001360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37A6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 доповідей – до 10 хвилин, обговорення – до 5 хвилин.</w:t>
      </w:r>
    </w:p>
    <w:sectPr w:rsidR="00EB2395" w:rsidRPr="005C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06"/>
    <w:rsid w:val="000757EF"/>
    <w:rsid w:val="00132E12"/>
    <w:rsid w:val="00136063"/>
    <w:rsid w:val="00186306"/>
    <w:rsid w:val="002F3F13"/>
    <w:rsid w:val="00483D8C"/>
    <w:rsid w:val="005C37A6"/>
    <w:rsid w:val="005E2E8E"/>
    <w:rsid w:val="00732F39"/>
    <w:rsid w:val="009E120D"/>
    <w:rsid w:val="00AE2D8A"/>
    <w:rsid w:val="00C6090B"/>
    <w:rsid w:val="00C866E7"/>
    <w:rsid w:val="00EB2395"/>
    <w:rsid w:val="00E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zw-ubso-prc?hs=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</cp:revision>
  <dcterms:created xsi:type="dcterms:W3CDTF">2021-05-11T16:39:00Z</dcterms:created>
  <dcterms:modified xsi:type="dcterms:W3CDTF">2021-05-13T05:51:00Z</dcterms:modified>
</cp:coreProperties>
</file>